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C22" w:rsidRPr="00B4268D" w:rsidRDefault="00891C22" w:rsidP="00514C1A">
      <w:pPr>
        <w:spacing w:before="240" w:line="480" w:lineRule="auto"/>
        <w:ind w:firstLine="720"/>
        <w:rPr>
          <w:rFonts w:ascii="Times New Roman" w:eastAsia="Times New Roman" w:hAnsi="Times New Roman" w:cs="Times New Roman"/>
          <w:sz w:val="24"/>
          <w:szCs w:val="24"/>
        </w:rPr>
      </w:pP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p>
    <w:p w:rsidR="00837672" w:rsidRDefault="00837672" w:rsidP="00514C1A">
      <w:pPr>
        <w:spacing w:before="240" w:after="100" w:afterAutospacing="1" w:line="480" w:lineRule="auto"/>
        <w:jc w:val="center"/>
        <w:outlineLvl w:val="1"/>
        <w:rPr>
          <w:rFonts w:ascii="Times New Roman" w:eastAsia="Times New Roman" w:hAnsi="Times New Roman" w:cs="Times New Roman"/>
          <w:bCs/>
          <w:sz w:val="24"/>
          <w:szCs w:val="24"/>
        </w:rPr>
      </w:pPr>
    </w:p>
    <w:p w:rsidR="00837672" w:rsidRDefault="00837672" w:rsidP="00514C1A">
      <w:pPr>
        <w:spacing w:before="240" w:after="100" w:afterAutospacing="1" w:line="480" w:lineRule="auto"/>
        <w:jc w:val="center"/>
        <w:outlineLvl w:val="1"/>
        <w:rPr>
          <w:rFonts w:ascii="Times New Roman" w:eastAsia="Times New Roman" w:hAnsi="Times New Roman" w:cs="Times New Roman"/>
          <w:bCs/>
          <w:sz w:val="24"/>
          <w:szCs w:val="24"/>
        </w:rPr>
      </w:pPr>
    </w:p>
    <w:p w:rsidR="00AB0FE2" w:rsidRPr="00B4268D" w:rsidRDefault="00AB0FE2" w:rsidP="00514C1A">
      <w:pPr>
        <w:spacing w:before="240" w:after="100" w:afterAutospacing="1" w:line="480" w:lineRule="auto"/>
        <w:jc w:val="center"/>
        <w:outlineLvl w:val="1"/>
        <w:rPr>
          <w:rFonts w:ascii="Times New Roman" w:eastAsia="Times New Roman" w:hAnsi="Times New Roman" w:cs="Times New Roman"/>
          <w:bCs/>
          <w:sz w:val="24"/>
          <w:szCs w:val="24"/>
        </w:rPr>
      </w:pPr>
      <w:r w:rsidRPr="00B4268D">
        <w:rPr>
          <w:rFonts w:ascii="Times New Roman" w:eastAsia="Times New Roman" w:hAnsi="Times New Roman" w:cs="Times New Roman"/>
          <w:bCs/>
          <w:sz w:val="24"/>
          <w:szCs w:val="24"/>
        </w:rPr>
        <w:t>Final: Companion Animal (Cat) and Uses</w:t>
      </w:r>
    </w:p>
    <w:p w:rsidR="00E059C2" w:rsidRPr="00B4268D" w:rsidRDefault="00E059C2" w:rsidP="00514C1A">
      <w:pPr>
        <w:spacing w:before="240" w:after="100" w:afterAutospacing="1" w:line="480" w:lineRule="auto"/>
        <w:jc w:val="center"/>
        <w:outlineLvl w:val="1"/>
        <w:rPr>
          <w:rFonts w:ascii="Times New Roman" w:eastAsia="Times New Roman" w:hAnsi="Times New Roman" w:cs="Times New Roman"/>
          <w:bCs/>
          <w:sz w:val="24"/>
          <w:szCs w:val="24"/>
        </w:rPr>
      </w:pPr>
      <w:r w:rsidRPr="00B4268D">
        <w:rPr>
          <w:rFonts w:ascii="Times New Roman" w:eastAsia="Times New Roman" w:hAnsi="Times New Roman" w:cs="Times New Roman"/>
          <w:bCs/>
          <w:sz w:val="24"/>
          <w:szCs w:val="24"/>
        </w:rPr>
        <w:t>Name</w:t>
      </w:r>
    </w:p>
    <w:p w:rsidR="00E059C2" w:rsidRPr="00B4268D" w:rsidRDefault="00E059C2" w:rsidP="00514C1A">
      <w:pPr>
        <w:spacing w:before="240" w:after="100" w:afterAutospacing="1" w:line="480" w:lineRule="auto"/>
        <w:jc w:val="center"/>
        <w:outlineLvl w:val="1"/>
        <w:rPr>
          <w:rFonts w:ascii="Times New Roman" w:eastAsia="Times New Roman" w:hAnsi="Times New Roman" w:cs="Times New Roman"/>
          <w:bCs/>
          <w:sz w:val="24"/>
          <w:szCs w:val="24"/>
        </w:rPr>
      </w:pPr>
      <w:r w:rsidRPr="00B4268D">
        <w:rPr>
          <w:rFonts w:ascii="Times New Roman" w:eastAsia="Times New Roman" w:hAnsi="Times New Roman" w:cs="Times New Roman"/>
          <w:bCs/>
          <w:sz w:val="24"/>
          <w:szCs w:val="24"/>
        </w:rPr>
        <w:t xml:space="preserve">Institution </w:t>
      </w:r>
    </w:p>
    <w:p w:rsidR="00E059C2" w:rsidRPr="00B4268D" w:rsidRDefault="00E059C2" w:rsidP="00514C1A">
      <w:pPr>
        <w:spacing w:before="240" w:after="100" w:afterAutospacing="1" w:line="480" w:lineRule="auto"/>
        <w:jc w:val="center"/>
        <w:outlineLvl w:val="1"/>
        <w:rPr>
          <w:rFonts w:ascii="Times New Roman" w:eastAsia="Times New Roman" w:hAnsi="Times New Roman" w:cs="Times New Roman"/>
          <w:bCs/>
          <w:sz w:val="24"/>
          <w:szCs w:val="24"/>
        </w:rPr>
      </w:pPr>
      <w:r w:rsidRPr="00B4268D">
        <w:rPr>
          <w:rFonts w:ascii="Times New Roman" w:eastAsia="Times New Roman" w:hAnsi="Times New Roman" w:cs="Times New Roman"/>
          <w:bCs/>
          <w:sz w:val="24"/>
          <w:szCs w:val="24"/>
        </w:rPr>
        <w:t xml:space="preserve">Date </w:t>
      </w:r>
    </w:p>
    <w:p w:rsidR="006E6874" w:rsidRPr="00B4268D" w:rsidRDefault="006E6874" w:rsidP="00514C1A">
      <w:pPr>
        <w:spacing w:before="240" w:line="480" w:lineRule="auto"/>
        <w:rPr>
          <w:rFonts w:ascii="Times New Roman" w:eastAsia="Times New Roman" w:hAnsi="Times New Roman" w:cs="Times New Roman"/>
          <w:bCs/>
          <w:sz w:val="24"/>
          <w:szCs w:val="24"/>
        </w:rPr>
      </w:pPr>
      <w:r w:rsidRPr="00B4268D">
        <w:rPr>
          <w:rFonts w:ascii="Times New Roman" w:eastAsia="Times New Roman" w:hAnsi="Times New Roman" w:cs="Times New Roman"/>
          <w:bCs/>
          <w:sz w:val="24"/>
          <w:szCs w:val="24"/>
        </w:rPr>
        <w:br w:type="page"/>
      </w:r>
    </w:p>
    <w:p w:rsidR="006E6874" w:rsidRPr="00B4268D" w:rsidRDefault="006E6874" w:rsidP="00514C1A">
      <w:pPr>
        <w:spacing w:before="240" w:line="480" w:lineRule="auto"/>
        <w:ind w:firstLine="720"/>
        <w:jc w:val="center"/>
        <w:rPr>
          <w:rFonts w:ascii="Times New Roman" w:eastAsia="Times New Roman" w:hAnsi="Times New Roman" w:cs="Times New Roman"/>
          <w:bCs/>
          <w:sz w:val="24"/>
          <w:szCs w:val="24"/>
        </w:rPr>
      </w:pPr>
      <w:r w:rsidRPr="00B4268D">
        <w:rPr>
          <w:rFonts w:ascii="Times New Roman" w:eastAsia="Times New Roman" w:hAnsi="Times New Roman" w:cs="Times New Roman"/>
          <w:bCs/>
          <w:sz w:val="24"/>
          <w:szCs w:val="24"/>
        </w:rPr>
        <w:lastRenderedPageBreak/>
        <w:t>Companion Animal (Cat) and Uses</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 xml:space="preserve">In many homesteads, a family is not complete without a cat. Cats are among the most popular companions since they do not only bring joy but also do love human beings. Studies carried out in Australia indicate that over two million individuals in the country share their rooms with cats. Owning pets in general and particularly cats can significantly improve the life of an individual. In the human-animal relationship field, the positive impacts of the animal companion are commonly known as the “Pet Effect.” The role of the companion animal in the contemporary world goes beyond companionship. </w:t>
      </w:r>
    </w:p>
    <w:p w:rsidR="006E6874" w:rsidRPr="00B4268D" w:rsidRDefault="006E6874"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Companionship</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One of the importance of cats as a pet is companionship. In fact, one of the main reasons for having a pet around is to sever as a companion. This benefit does not come as a surprise to many. Most of the individuals that do not rare cats tend to believe that cats are not social beings and thrive in solitude as distant pets</w:t>
      </w:r>
      <w:r w:rsidR="00CF2D7E">
        <w:rPr>
          <w:rFonts w:ascii="Times New Roman" w:eastAsia="Times New Roman" w:hAnsi="Times New Roman" w:cs="Times New Roman"/>
          <w:sz w:val="24"/>
          <w:szCs w:val="24"/>
        </w:rPr>
        <w:t xml:space="preserve"> (Davis, 2014)</w:t>
      </w:r>
      <w:r w:rsidRPr="00B4268D">
        <w:rPr>
          <w:rFonts w:ascii="Times New Roman" w:eastAsia="Times New Roman" w:hAnsi="Times New Roman" w:cs="Times New Roman"/>
          <w:sz w:val="24"/>
          <w:szCs w:val="24"/>
        </w:rPr>
        <w:t xml:space="preserve">. However, they have not experienced the affectionate love from a kitty. In fact, people should wash away the solitary myth about cats. </w:t>
      </w:r>
    </w:p>
    <w:p w:rsidR="006E6874" w:rsidRPr="00B4268D" w:rsidRDefault="006E6874"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Improving an Individual’s Heart Condition</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 xml:space="preserve">Research also indicates that having a cat improves the heart condition of a person. Owning any companion animal and a cat, in particular, is good for the heart. Cats have been proven to lower the level of stress among individuals. This aspect can be attributed to the fact that they do not need a lot of effort as dogs. Besides, they also lower the anxiety level in a person’s life. Petting a cat leads to a calming effect. Evidently, individuals that have owned cats for over ten years have a reduced vulnerability of over thirty percent to die of heart condition </w:t>
      </w:r>
      <w:r w:rsidRPr="00B4268D">
        <w:rPr>
          <w:rFonts w:ascii="Times New Roman" w:eastAsia="Times New Roman" w:hAnsi="Times New Roman" w:cs="Times New Roman"/>
          <w:sz w:val="24"/>
          <w:szCs w:val="24"/>
        </w:rPr>
        <w:lastRenderedPageBreak/>
        <w:t xml:space="preserve">problems when compared to individuals that do not possess cats (Gulick, Elsie, &amp; Krause-Parello, 2012). It is argued that individuals that own cats tend to live a relaxed life and have low-stress levels.  Besides cats also have other medical benefits. These benefits range from early discharges, fewer cases of hospital admission and visits and reduced stress levels.  </w:t>
      </w:r>
    </w:p>
    <w:p w:rsidR="00891C22" w:rsidRPr="00B4268D" w:rsidRDefault="006E6874"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Reducing Allergies</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 xml:space="preserve">Owning a cat also reduces allergies. It is unfortunate because it may not apply to adults. However, if there is a </w:t>
      </w:r>
      <w:r w:rsidR="00A32FE9">
        <w:rPr>
          <w:rFonts w:ascii="Times New Roman" w:eastAsia="Times New Roman" w:hAnsi="Times New Roman" w:cs="Times New Roman"/>
          <w:sz w:val="24"/>
          <w:szCs w:val="24"/>
        </w:rPr>
        <w:t xml:space="preserve">child </w:t>
      </w:r>
      <w:r w:rsidRPr="00B4268D">
        <w:rPr>
          <w:rFonts w:ascii="Times New Roman" w:eastAsia="Times New Roman" w:hAnsi="Times New Roman" w:cs="Times New Roman"/>
          <w:sz w:val="24"/>
          <w:szCs w:val="24"/>
        </w:rPr>
        <w:t xml:space="preserve">in the homestead, then this is the best move to take. As per the statistics carried out in 2002 by the National Institute of Health, it was clear that children below one year that had been exposed to cats had a low likelihood to have allergies in general and not just cat allergies (Perzanowski, Chew, Divjan, Johnson, Goldstein, Garfinkel, </w:t>
      </w:r>
      <w:r w:rsidR="00116E4A">
        <w:rPr>
          <w:rFonts w:ascii="Times New Roman" w:eastAsia="Times New Roman" w:hAnsi="Times New Roman" w:cs="Times New Roman"/>
          <w:sz w:val="24"/>
          <w:szCs w:val="24"/>
        </w:rPr>
        <w:t xml:space="preserve">and </w:t>
      </w:r>
      <w:r w:rsidRPr="00B4268D">
        <w:rPr>
          <w:rFonts w:ascii="Times New Roman" w:eastAsia="Times New Roman" w:hAnsi="Times New Roman" w:cs="Times New Roman"/>
          <w:sz w:val="24"/>
          <w:szCs w:val="24"/>
        </w:rPr>
        <w:t xml:space="preserve">Miller, 2013). According to the manager of the allergic measures section in the Institute, exposure to cats at a tender age could protect children from common allergies like ragweed, dust mites and grass allergies. Even though the cat parasite is always considered to be threat cleanliness and ensuring that the animal is still indoor provides that the child is secure and free from allergies. </w:t>
      </w:r>
    </w:p>
    <w:p w:rsidR="003B39B8" w:rsidRPr="00B4268D" w:rsidRDefault="003B39B8"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Saving Lives</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 xml:space="preserve">Cats can save a life. Even though most cats do not have a good reputation and are not considered to be caring, they have in most cases saved a life down the years. For instance, a cat in the United Kingdom could warn her human companion of the impending epileptic seizure. Another cat in Montana raised the alarm and woke up its owners when the house gas pipe was leaking. One cat has even been awarded a medal among the aggressive animals. </w:t>
      </w:r>
    </w:p>
    <w:p w:rsidR="00DB7EA5" w:rsidRPr="00B4268D" w:rsidRDefault="00DB7EA5"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Boosting Intelligence</w:t>
      </w:r>
    </w:p>
    <w:p w:rsidR="00DB7EA5"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lastRenderedPageBreak/>
        <w:t xml:space="preserve">Cats also boost intelligence among its owners. Cat owners in most cases are smart people. In 2010, a survey was carried out among college students who had cats and those that were not cat owners. The University of Bristol administration which carried out the research found out those individuals that loved cats were more likely to obtain their degrees compared to their colleagues that reared dogs. Four years later, a scholar in Wisconsin carried a survey among 600 college learners and ascertained that students that owned cats were more intelligent than others. However, it is not just the cat that is making the students smart. It can also be argued that since intelligent people work for long hours and the cat always call for less attention compared to any companion animal, then they are the best animal for the busy intellectuals. </w:t>
      </w:r>
    </w:p>
    <w:p w:rsidR="00891C22" w:rsidRPr="00B4268D" w:rsidRDefault="00DB7EA5"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Developing Empathy</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Cats considerably develop empathy among people. Children that grow up with cats have been found to be more considerate of other people’s feelings and ideas t</w:t>
      </w:r>
      <w:r w:rsidR="00116E4A">
        <w:rPr>
          <w:rFonts w:ascii="Times New Roman" w:eastAsia="Times New Roman" w:hAnsi="Times New Roman" w:cs="Times New Roman"/>
          <w:sz w:val="24"/>
          <w:szCs w:val="24"/>
        </w:rPr>
        <w:t>han those that have dogs (Reevy</w:t>
      </w:r>
      <w:r w:rsidRPr="00B4268D">
        <w:rPr>
          <w:rFonts w:ascii="Times New Roman" w:eastAsia="Times New Roman" w:hAnsi="Times New Roman" w:cs="Times New Roman"/>
          <w:sz w:val="24"/>
          <w:szCs w:val="24"/>
        </w:rPr>
        <w:t xml:space="preserve"> &amp; Delgado, 2015). This experience is crucial in the daily life. It teaches children how to relate to others and how to weigh their moves in light of how they will impact on others.  </w:t>
      </w:r>
    </w:p>
    <w:p w:rsidR="00D35990" w:rsidRPr="00B4268D" w:rsidRDefault="00D35990"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Nurturing Social Behavior</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Cats play a significant role in nurturing social behavior especially among the children that are suffering from au</w:t>
      </w:r>
      <w:r w:rsidR="00A32FE9">
        <w:rPr>
          <w:rFonts w:ascii="Times New Roman" w:eastAsia="Times New Roman" w:hAnsi="Times New Roman" w:cs="Times New Roman"/>
          <w:sz w:val="24"/>
          <w:szCs w:val="24"/>
        </w:rPr>
        <w:t>tism. Cats will always coax children</w:t>
      </w:r>
      <w:r w:rsidRPr="00B4268D">
        <w:rPr>
          <w:rFonts w:ascii="Times New Roman" w:eastAsia="Times New Roman" w:hAnsi="Times New Roman" w:cs="Times New Roman"/>
          <w:sz w:val="24"/>
          <w:szCs w:val="24"/>
        </w:rPr>
        <w:t xml:space="preserve"> to come out of the shell.  Studies have proven that cats still affect children that are unable to relate to people. From the research, children that had cats had excellent social skills compared to the ones that had no pet. Such </w:t>
      </w:r>
      <w:r w:rsidR="00A32FE9">
        <w:rPr>
          <w:rFonts w:ascii="Times New Roman" w:eastAsia="Times New Roman" w:hAnsi="Times New Roman" w:cs="Times New Roman"/>
          <w:sz w:val="24"/>
          <w:szCs w:val="24"/>
        </w:rPr>
        <w:t>children</w:t>
      </w:r>
      <w:r w:rsidRPr="00B4268D">
        <w:rPr>
          <w:rFonts w:ascii="Times New Roman" w:eastAsia="Times New Roman" w:hAnsi="Times New Roman" w:cs="Times New Roman"/>
          <w:sz w:val="24"/>
          <w:szCs w:val="24"/>
        </w:rPr>
        <w:t xml:space="preserve"> were free to introduce themselves, ask for specific information from others and respond to other parties questions with ease</w:t>
      </w:r>
      <w:r w:rsidR="00996EBF">
        <w:rPr>
          <w:rFonts w:ascii="Times New Roman" w:eastAsia="Times New Roman" w:hAnsi="Times New Roman" w:cs="Times New Roman"/>
          <w:sz w:val="24"/>
          <w:szCs w:val="24"/>
        </w:rPr>
        <w:t xml:space="preserve"> (Kidd, 2015)</w:t>
      </w:r>
      <w:r w:rsidRPr="00B4268D">
        <w:rPr>
          <w:rFonts w:ascii="Times New Roman" w:eastAsia="Times New Roman" w:hAnsi="Times New Roman" w:cs="Times New Roman"/>
          <w:sz w:val="24"/>
          <w:szCs w:val="24"/>
        </w:rPr>
        <w:t xml:space="preserve">. These skills in most cases are absent in children that are suffering from autism. Children that had cats as a pet were found to be more </w:t>
      </w:r>
      <w:r w:rsidRPr="00B4268D">
        <w:rPr>
          <w:rFonts w:ascii="Times New Roman" w:eastAsia="Times New Roman" w:hAnsi="Times New Roman" w:cs="Times New Roman"/>
          <w:sz w:val="24"/>
          <w:szCs w:val="24"/>
        </w:rPr>
        <w:lastRenderedPageBreak/>
        <w:t>assertive than those that did not have any. Cats are an excellent example of social lubricants. When one is around the house or any setting, it draws the attention of the children increasing the rate of interaction. A good example is when you are at a party, and everyone is a total stranger, and you see a cat. You move close to give it scratches, and someone else who does not know a person walks by and scratches it too. You crack the ice by making a statement about the color of the cat, and im</w:t>
      </w:r>
      <w:r w:rsidR="00A32FE9">
        <w:rPr>
          <w:rFonts w:ascii="Times New Roman" w:eastAsia="Times New Roman" w:hAnsi="Times New Roman" w:cs="Times New Roman"/>
          <w:sz w:val="24"/>
          <w:szCs w:val="24"/>
        </w:rPr>
        <w:t>mediately you start talking. Children</w:t>
      </w:r>
      <w:r w:rsidRPr="00B4268D">
        <w:rPr>
          <w:rFonts w:ascii="Times New Roman" w:eastAsia="Times New Roman" w:hAnsi="Times New Roman" w:cs="Times New Roman"/>
          <w:sz w:val="24"/>
          <w:szCs w:val="24"/>
        </w:rPr>
        <w:t xml:space="preserve"> are also likely to stop and talk to each other when they are playing with their cats outside their houses</w:t>
      </w:r>
      <w:r w:rsidR="00996EBF">
        <w:rPr>
          <w:rFonts w:ascii="Times New Roman" w:eastAsia="Times New Roman" w:hAnsi="Times New Roman" w:cs="Times New Roman"/>
          <w:sz w:val="24"/>
          <w:szCs w:val="24"/>
        </w:rPr>
        <w:t xml:space="preserve"> (Kidd, 2015)</w:t>
      </w:r>
      <w:r w:rsidRPr="00B4268D">
        <w:rPr>
          <w:rFonts w:ascii="Times New Roman" w:eastAsia="Times New Roman" w:hAnsi="Times New Roman" w:cs="Times New Roman"/>
          <w:sz w:val="24"/>
          <w:szCs w:val="24"/>
        </w:rPr>
        <w:t xml:space="preserve">. Children with autism do not engage readily with others but if they have a cat they create a bond with visitors immediately the stranger shows interest on their pet and asks how they are doing. </w:t>
      </w:r>
    </w:p>
    <w:p w:rsidR="006F1DA8" w:rsidRPr="00B4268D" w:rsidRDefault="006F1DA8"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Healing Bones, Tendons, and the Body Muscles</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The purrs of a cat also play a significant role in healing the bones, tendons and the body muscles. Most people only associate purring to happiness in a cat. However, cats purr when stressed in most cases</w:t>
      </w:r>
      <w:r w:rsidR="00DC65AC" w:rsidRPr="00DC65AC">
        <w:rPr>
          <w:rFonts w:ascii="Times New Roman" w:hAnsi="Times New Roman" w:cs="Times New Roman"/>
          <w:sz w:val="24"/>
          <w:szCs w:val="24"/>
        </w:rPr>
        <w:t xml:space="preserve"> </w:t>
      </w:r>
      <w:r w:rsidR="00DC65AC">
        <w:rPr>
          <w:rFonts w:ascii="Times New Roman" w:hAnsi="Times New Roman" w:cs="Times New Roman"/>
          <w:sz w:val="24"/>
          <w:szCs w:val="24"/>
        </w:rPr>
        <w:t>(</w:t>
      </w:r>
      <w:r w:rsidR="00DC65AC" w:rsidRPr="00B4268D">
        <w:rPr>
          <w:rFonts w:ascii="Times New Roman" w:hAnsi="Times New Roman" w:cs="Times New Roman"/>
          <w:sz w:val="24"/>
          <w:szCs w:val="24"/>
        </w:rPr>
        <w:t>Lorna and Preece</w:t>
      </w:r>
      <w:r w:rsidR="00DC65AC">
        <w:rPr>
          <w:rFonts w:ascii="Times New Roman" w:hAnsi="Times New Roman" w:cs="Times New Roman"/>
          <w:sz w:val="24"/>
          <w:szCs w:val="24"/>
        </w:rPr>
        <w:t>, 2016)</w:t>
      </w:r>
      <w:r w:rsidRPr="00B4268D">
        <w:rPr>
          <w:rFonts w:ascii="Times New Roman" w:eastAsia="Times New Roman" w:hAnsi="Times New Roman" w:cs="Times New Roman"/>
          <w:sz w:val="24"/>
          <w:szCs w:val="24"/>
        </w:rPr>
        <w:t>. The frequency of the purr ranges from 25 hertz to 150 hertz. It is proven that this range can significantly enhance the density of the bones, heal tendons, and provide some relief on the ligaments and muscles. This reason also explains why most cats are resilient when it comes to injury. The myth of the cats having the ability to recollect their bones and survive nine lives after the damage is likely to be based on its purring ability. Cats also do not experience complications when it comes to operational processes. They heal faster and quickly compared to other creatures. The fact that the cats can repair their bones and improve their muscle strength through healing means that they can be of help to their human companions</w:t>
      </w:r>
      <w:r w:rsidR="00A651AF">
        <w:rPr>
          <w:rFonts w:ascii="Times New Roman" w:eastAsia="Times New Roman" w:hAnsi="Times New Roman" w:cs="Times New Roman"/>
          <w:sz w:val="24"/>
          <w:szCs w:val="24"/>
        </w:rPr>
        <w:t xml:space="preserve"> </w:t>
      </w:r>
      <w:r w:rsidR="00A651AF">
        <w:rPr>
          <w:rFonts w:ascii="Times New Roman" w:hAnsi="Times New Roman" w:cs="Times New Roman"/>
          <w:sz w:val="24"/>
          <w:szCs w:val="24"/>
        </w:rPr>
        <w:t>(</w:t>
      </w:r>
      <w:r w:rsidR="00A651AF" w:rsidRPr="00B4268D">
        <w:rPr>
          <w:rFonts w:ascii="Times New Roman" w:hAnsi="Times New Roman" w:cs="Times New Roman"/>
          <w:sz w:val="24"/>
          <w:szCs w:val="24"/>
        </w:rPr>
        <w:t>Lorna and Preece</w:t>
      </w:r>
      <w:r w:rsidR="00A651AF">
        <w:rPr>
          <w:rFonts w:ascii="Times New Roman" w:hAnsi="Times New Roman" w:cs="Times New Roman"/>
          <w:sz w:val="24"/>
          <w:szCs w:val="24"/>
        </w:rPr>
        <w:t>, 2016)</w:t>
      </w:r>
      <w:r w:rsidRPr="00B4268D">
        <w:rPr>
          <w:rFonts w:ascii="Times New Roman" w:eastAsia="Times New Roman" w:hAnsi="Times New Roman" w:cs="Times New Roman"/>
          <w:sz w:val="24"/>
          <w:szCs w:val="24"/>
        </w:rPr>
        <w:t xml:space="preserve">. Scientists firmly believe that the sound frequencies can help people to deal with complications like the density of bones and the bone atrophy. The most vulnerable group that can benefit from this aspect is middle-aged women that are suffering from </w:t>
      </w:r>
      <w:r w:rsidRPr="00B4268D">
        <w:rPr>
          <w:rFonts w:ascii="Times New Roman" w:eastAsia="Times New Roman" w:hAnsi="Times New Roman" w:cs="Times New Roman"/>
          <w:sz w:val="24"/>
          <w:szCs w:val="24"/>
        </w:rPr>
        <w:lastRenderedPageBreak/>
        <w:t xml:space="preserve">a bone loss condition known as osteoporosis. The purrs can help women with such complication to heal faster and efficiently. </w:t>
      </w:r>
    </w:p>
    <w:p w:rsidR="006F1DA8" w:rsidRPr="00B4268D" w:rsidRDefault="006F1DA8"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Nurturing and Exercise</w:t>
      </w:r>
    </w:p>
    <w:p w:rsidR="00891C22"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 xml:space="preserve">Other benefits of having a cat around are nurturing and exercise. Even though cats do not engage in rigorous activities like dogs, they can toss a toy mouse around the house which can get one moving. Nurturing ability is also improved as the owners take care of the cat the same way they will take care of their children. </w:t>
      </w:r>
    </w:p>
    <w:p w:rsidR="006F1DA8" w:rsidRPr="00B4268D" w:rsidRDefault="006F1DA8"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Conclusion</w:t>
      </w:r>
    </w:p>
    <w:p w:rsidR="000B25F6" w:rsidRPr="00B4268D" w:rsidRDefault="00891C22" w:rsidP="00514C1A">
      <w:pPr>
        <w:spacing w:before="240" w:line="480" w:lineRule="auto"/>
        <w:ind w:firstLine="720"/>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t xml:space="preserve">It is evident that having a cat as a companion can serve numerous roles in the man’s life. There are medical and health reasons like reduced stress, reduced admission days, visits to the hospital and heart conditions. Cats also help one to exercise, develop a nurturing ability and empathy. The purrs of a cat also play a significant role in healing the bones, tendons and the body muscles and as a companion can help </w:t>
      </w:r>
      <w:r w:rsidR="00A32FE9">
        <w:rPr>
          <w:rFonts w:ascii="Times New Roman" w:eastAsia="Times New Roman" w:hAnsi="Times New Roman" w:cs="Times New Roman"/>
          <w:sz w:val="24"/>
          <w:szCs w:val="24"/>
        </w:rPr>
        <w:t>children</w:t>
      </w:r>
      <w:r w:rsidRPr="00B4268D">
        <w:rPr>
          <w:rFonts w:ascii="Times New Roman" w:eastAsia="Times New Roman" w:hAnsi="Times New Roman" w:cs="Times New Roman"/>
          <w:sz w:val="24"/>
          <w:szCs w:val="24"/>
        </w:rPr>
        <w:t xml:space="preserve"> suffering from autism to be social.</w:t>
      </w:r>
    </w:p>
    <w:p w:rsidR="000B25F6" w:rsidRPr="00B4268D" w:rsidRDefault="000B25F6" w:rsidP="00514C1A">
      <w:pPr>
        <w:spacing w:before="240" w:line="480" w:lineRule="auto"/>
        <w:ind w:firstLine="720"/>
        <w:rPr>
          <w:rFonts w:ascii="Times New Roman" w:eastAsia="Times New Roman" w:hAnsi="Times New Roman" w:cs="Times New Roman"/>
          <w:sz w:val="24"/>
          <w:szCs w:val="24"/>
        </w:rPr>
      </w:pPr>
    </w:p>
    <w:p w:rsidR="000B25F6" w:rsidRPr="00B4268D" w:rsidRDefault="000B25F6" w:rsidP="00514C1A">
      <w:pPr>
        <w:spacing w:before="240" w:line="480" w:lineRule="auto"/>
        <w:ind w:firstLine="720"/>
        <w:rPr>
          <w:rFonts w:ascii="Times New Roman" w:eastAsia="Times New Roman" w:hAnsi="Times New Roman" w:cs="Times New Roman"/>
          <w:sz w:val="24"/>
          <w:szCs w:val="24"/>
        </w:rPr>
      </w:pPr>
    </w:p>
    <w:p w:rsidR="000B25F6" w:rsidRPr="00B4268D" w:rsidRDefault="000B25F6" w:rsidP="00514C1A">
      <w:pPr>
        <w:spacing w:before="240" w:line="480" w:lineRule="auto"/>
        <w:ind w:firstLine="720"/>
        <w:rPr>
          <w:rFonts w:ascii="Times New Roman" w:eastAsia="Times New Roman" w:hAnsi="Times New Roman" w:cs="Times New Roman"/>
          <w:sz w:val="24"/>
          <w:szCs w:val="24"/>
        </w:rPr>
      </w:pPr>
    </w:p>
    <w:p w:rsidR="000B25F6" w:rsidRPr="00B4268D" w:rsidRDefault="000B25F6" w:rsidP="00514C1A">
      <w:pPr>
        <w:spacing w:before="240" w:line="480" w:lineRule="auto"/>
        <w:ind w:firstLine="720"/>
        <w:rPr>
          <w:rFonts w:ascii="Times New Roman" w:eastAsia="Times New Roman" w:hAnsi="Times New Roman" w:cs="Times New Roman"/>
          <w:sz w:val="24"/>
          <w:szCs w:val="24"/>
        </w:rPr>
      </w:pPr>
    </w:p>
    <w:p w:rsidR="00CC465C" w:rsidRPr="00B4268D" w:rsidRDefault="00CC465C" w:rsidP="00514C1A">
      <w:pPr>
        <w:spacing w:before="240" w:line="480" w:lineRule="auto"/>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br w:type="page"/>
      </w:r>
    </w:p>
    <w:p w:rsidR="000B25F6" w:rsidRPr="00B4268D" w:rsidRDefault="000B25F6" w:rsidP="00514C1A">
      <w:pPr>
        <w:spacing w:before="240" w:line="480" w:lineRule="auto"/>
        <w:ind w:firstLine="720"/>
        <w:jc w:val="center"/>
        <w:rPr>
          <w:rFonts w:ascii="Times New Roman" w:eastAsia="Times New Roman" w:hAnsi="Times New Roman" w:cs="Times New Roman"/>
          <w:sz w:val="24"/>
          <w:szCs w:val="24"/>
        </w:rPr>
      </w:pPr>
      <w:r w:rsidRPr="00B4268D">
        <w:rPr>
          <w:rFonts w:ascii="Times New Roman" w:eastAsia="Times New Roman" w:hAnsi="Times New Roman" w:cs="Times New Roman"/>
          <w:sz w:val="24"/>
          <w:szCs w:val="24"/>
        </w:rPr>
        <w:lastRenderedPageBreak/>
        <w:t>References</w:t>
      </w:r>
    </w:p>
    <w:p w:rsidR="008F0E26" w:rsidRPr="00B4268D" w:rsidRDefault="008F0E26" w:rsidP="00514C1A">
      <w:pPr>
        <w:spacing w:before="240" w:line="480" w:lineRule="auto"/>
        <w:ind w:left="720" w:hanging="720"/>
        <w:rPr>
          <w:rFonts w:ascii="Times New Roman" w:hAnsi="Times New Roman" w:cs="Times New Roman"/>
          <w:sz w:val="24"/>
          <w:szCs w:val="24"/>
        </w:rPr>
      </w:pPr>
      <w:r w:rsidRPr="00B4268D">
        <w:rPr>
          <w:rFonts w:ascii="Times New Roman" w:hAnsi="Times New Roman" w:cs="Times New Roman"/>
          <w:sz w:val="24"/>
          <w:szCs w:val="24"/>
        </w:rPr>
        <w:t>Davis, R.G. (2014).</w:t>
      </w:r>
      <w:r w:rsidRPr="00B4268D">
        <w:rPr>
          <w:rFonts w:ascii="Times New Roman" w:hAnsi="Times New Roman" w:cs="Times New Roman"/>
          <w:i/>
          <w:sz w:val="24"/>
          <w:szCs w:val="24"/>
        </w:rPr>
        <w:t xml:space="preserve"> Caring for Family Pets: Choosing and Keeping our Companion Animals Healthy: Choosing and Keeping our Companions Healthy</w:t>
      </w:r>
      <w:r w:rsidRPr="00B4268D">
        <w:rPr>
          <w:rFonts w:ascii="Times New Roman" w:hAnsi="Times New Roman" w:cs="Times New Roman"/>
          <w:sz w:val="24"/>
          <w:szCs w:val="24"/>
        </w:rPr>
        <w:t>. ABC-CLIO.</w:t>
      </w:r>
    </w:p>
    <w:p w:rsidR="008F0E26" w:rsidRPr="00B4268D" w:rsidRDefault="008F0E26" w:rsidP="00514C1A">
      <w:pPr>
        <w:spacing w:before="240" w:line="480" w:lineRule="auto"/>
        <w:ind w:left="720" w:hanging="720"/>
        <w:rPr>
          <w:rFonts w:ascii="Times New Roman" w:hAnsi="Times New Roman" w:cs="Times New Roman"/>
          <w:sz w:val="24"/>
          <w:szCs w:val="24"/>
        </w:rPr>
      </w:pPr>
      <w:r w:rsidRPr="00B4268D">
        <w:rPr>
          <w:rFonts w:ascii="Times New Roman" w:hAnsi="Times New Roman" w:cs="Times New Roman"/>
          <w:sz w:val="24"/>
          <w:szCs w:val="24"/>
        </w:rPr>
        <w:t>Gulick, Elsie E, PhD</w:t>
      </w:r>
      <w:r w:rsidR="00116E4A" w:rsidRPr="00B4268D">
        <w:rPr>
          <w:rFonts w:ascii="Times New Roman" w:hAnsi="Times New Roman" w:cs="Times New Roman"/>
          <w:sz w:val="24"/>
          <w:szCs w:val="24"/>
        </w:rPr>
        <w:t>, R.N</w:t>
      </w:r>
      <w:r w:rsidRPr="00B4268D">
        <w:rPr>
          <w:rFonts w:ascii="Times New Roman" w:hAnsi="Times New Roman" w:cs="Times New Roman"/>
          <w:sz w:val="24"/>
          <w:szCs w:val="24"/>
        </w:rPr>
        <w:t>., F.A.A.N., &amp; Krause-Parello, C. (2012). Factors related to type of companion pet owned by older women.</w:t>
      </w:r>
      <w:r w:rsidRPr="00B4268D">
        <w:rPr>
          <w:rFonts w:ascii="Times New Roman" w:hAnsi="Times New Roman" w:cs="Times New Roman"/>
          <w:i/>
          <w:iCs/>
          <w:sz w:val="24"/>
          <w:szCs w:val="24"/>
        </w:rPr>
        <w:t xml:space="preserve"> Journal of Psychosocial Nursing &amp; Mental Health Services, 50</w:t>
      </w:r>
      <w:r w:rsidRPr="00B4268D">
        <w:rPr>
          <w:rFonts w:ascii="Times New Roman" w:hAnsi="Times New Roman" w:cs="Times New Roman"/>
          <w:sz w:val="24"/>
          <w:szCs w:val="24"/>
        </w:rPr>
        <w:t>(11), 30-37.</w:t>
      </w:r>
    </w:p>
    <w:p w:rsidR="008F0E26" w:rsidRPr="00B4268D" w:rsidRDefault="008F0E26" w:rsidP="00514C1A">
      <w:pPr>
        <w:autoSpaceDE w:val="0"/>
        <w:autoSpaceDN w:val="0"/>
        <w:adjustRightInd w:val="0"/>
        <w:spacing w:before="240" w:after="0" w:line="480" w:lineRule="auto"/>
        <w:rPr>
          <w:rFonts w:ascii="Times New Roman" w:hAnsi="Times New Roman" w:cs="Times New Roman"/>
          <w:sz w:val="24"/>
          <w:szCs w:val="24"/>
        </w:rPr>
      </w:pPr>
      <w:r>
        <w:rPr>
          <w:rFonts w:ascii="Times New Roman" w:hAnsi="Times New Roman" w:cs="Times New Roman"/>
          <w:color w:val="231F20"/>
          <w:sz w:val="24"/>
          <w:szCs w:val="24"/>
        </w:rPr>
        <w:t>Kidd, A. (2015</w:t>
      </w:r>
      <w:r w:rsidRPr="00B4268D">
        <w:rPr>
          <w:rFonts w:ascii="Times New Roman" w:hAnsi="Times New Roman" w:cs="Times New Roman"/>
          <w:color w:val="231F20"/>
          <w:sz w:val="24"/>
          <w:szCs w:val="24"/>
        </w:rPr>
        <w:t xml:space="preserve">). Benefits and liabilities of pets for the homeless. </w:t>
      </w:r>
      <w:r w:rsidRPr="00B4268D">
        <w:rPr>
          <w:rFonts w:ascii="Times New Roman" w:hAnsi="Times New Roman" w:cs="Times New Roman"/>
          <w:i/>
          <w:color w:val="231F20"/>
          <w:sz w:val="24"/>
          <w:szCs w:val="24"/>
        </w:rPr>
        <w:t>Psych Reports</w:t>
      </w:r>
      <w:r w:rsidRPr="00B4268D">
        <w:rPr>
          <w:rFonts w:ascii="Times New Roman" w:hAnsi="Times New Roman" w:cs="Times New Roman"/>
          <w:color w:val="231F20"/>
          <w:sz w:val="24"/>
          <w:szCs w:val="24"/>
        </w:rPr>
        <w:t xml:space="preserve"> 74:715-722.</w:t>
      </w:r>
    </w:p>
    <w:p w:rsidR="008F0E26" w:rsidRPr="00B4268D" w:rsidRDefault="008F0E26" w:rsidP="00514C1A">
      <w:pPr>
        <w:spacing w:before="240" w:line="480" w:lineRule="auto"/>
        <w:ind w:left="720" w:hanging="720"/>
        <w:rPr>
          <w:rFonts w:ascii="Times New Roman" w:hAnsi="Times New Roman" w:cs="Times New Roman"/>
          <w:sz w:val="24"/>
          <w:szCs w:val="24"/>
        </w:rPr>
      </w:pPr>
      <w:r w:rsidRPr="00B4268D">
        <w:rPr>
          <w:rFonts w:ascii="Times New Roman" w:hAnsi="Times New Roman" w:cs="Times New Roman"/>
          <w:sz w:val="24"/>
          <w:szCs w:val="24"/>
        </w:rPr>
        <w:t>Lorna, C and Preece, R</w:t>
      </w:r>
      <w:r>
        <w:rPr>
          <w:rFonts w:ascii="Times New Roman" w:hAnsi="Times New Roman" w:cs="Times New Roman"/>
          <w:sz w:val="24"/>
          <w:szCs w:val="24"/>
        </w:rPr>
        <w:t xml:space="preserve"> (2017)</w:t>
      </w:r>
      <w:r w:rsidRPr="00B4268D">
        <w:rPr>
          <w:rFonts w:ascii="Times New Roman" w:hAnsi="Times New Roman" w:cs="Times New Roman"/>
          <w:sz w:val="24"/>
          <w:szCs w:val="24"/>
        </w:rPr>
        <w:t xml:space="preserve">. </w:t>
      </w:r>
      <w:r w:rsidRPr="00B4268D">
        <w:rPr>
          <w:rFonts w:ascii="Times New Roman" w:hAnsi="Times New Roman" w:cs="Times New Roman"/>
          <w:i/>
          <w:sz w:val="24"/>
          <w:szCs w:val="24"/>
        </w:rPr>
        <w:t>Animal Welfare &amp; Human Values</w:t>
      </w:r>
      <w:r w:rsidRPr="00B4268D">
        <w:rPr>
          <w:rFonts w:ascii="Times New Roman" w:hAnsi="Times New Roman" w:cs="Times New Roman"/>
          <w:sz w:val="24"/>
          <w:szCs w:val="24"/>
        </w:rPr>
        <w:t>. Wilfrid Laurier Univ. Press.</w:t>
      </w:r>
    </w:p>
    <w:p w:rsidR="008F0E26" w:rsidRPr="00B4268D" w:rsidRDefault="008F0E26" w:rsidP="00514C1A">
      <w:pPr>
        <w:spacing w:before="240" w:line="480" w:lineRule="auto"/>
        <w:ind w:left="720" w:hanging="720"/>
        <w:rPr>
          <w:rFonts w:ascii="Times New Roman" w:hAnsi="Times New Roman" w:cs="Times New Roman"/>
          <w:sz w:val="24"/>
          <w:szCs w:val="24"/>
        </w:rPr>
      </w:pPr>
      <w:r w:rsidRPr="00B4268D">
        <w:rPr>
          <w:rFonts w:ascii="Times New Roman" w:hAnsi="Times New Roman" w:cs="Times New Roman"/>
          <w:sz w:val="24"/>
          <w:szCs w:val="24"/>
        </w:rPr>
        <w:t xml:space="preserve">Perzanowski, M. S., Chew, G. L., Divjan, A., Johnson, A., Goldstein, I. F., Garfinkel, </w:t>
      </w:r>
      <w:r w:rsidR="00116E4A">
        <w:rPr>
          <w:rFonts w:ascii="Times New Roman" w:hAnsi="Times New Roman" w:cs="Times New Roman"/>
          <w:sz w:val="24"/>
          <w:szCs w:val="24"/>
        </w:rPr>
        <w:t xml:space="preserve">R. S., and </w:t>
      </w:r>
      <w:r w:rsidRPr="00B4268D">
        <w:rPr>
          <w:rFonts w:ascii="Times New Roman" w:hAnsi="Times New Roman" w:cs="Times New Roman"/>
          <w:sz w:val="24"/>
          <w:szCs w:val="24"/>
        </w:rPr>
        <w:t>Miller, R. L. (2013). Cat ownership is a risk factor for the development of anti-cat IgE but not current wheeze at age 5 years in an inner-city cohort.</w:t>
      </w:r>
      <w:r w:rsidRPr="00B4268D">
        <w:rPr>
          <w:rFonts w:ascii="Times New Roman" w:hAnsi="Times New Roman" w:cs="Times New Roman"/>
          <w:i/>
          <w:iCs/>
          <w:sz w:val="24"/>
          <w:szCs w:val="24"/>
        </w:rPr>
        <w:t xml:space="preserve"> Journal of Allergy and Clinical Immunology, 121</w:t>
      </w:r>
      <w:r w:rsidRPr="00B4268D">
        <w:rPr>
          <w:rFonts w:ascii="Times New Roman" w:hAnsi="Times New Roman" w:cs="Times New Roman"/>
          <w:sz w:val="24"/>
          <w:szCs w:val="24"/>
        </w:rPr>
        <w:t>(4), 1047-52.</w:t>
      </w:r>
    </w:p>
    <w:p w:rsidR="008F0E26" w:rsidRPr="00B4268D" w:rsidRDefault="008F0E26" w:rsidP="00514C1A">
      <w:pPr>
        <w:spacing w:before="240" w:line="480" w:lineRule="auto"/>
        <w:ind w:left="720" w:hanging="720"/>
        <w:rPr>
          <w:rFonts w:ascii="Times New Roman" w:hAnsi="Times New Roman" w:cs="Times New Roman"/>
          <w:sz w:val="24"/>
          <w:szCs w:val="24"/>
        </w:rPr>
      </w:pPr>
      <w:r w:rsidRPr="00B4268D">
        <w:rPr>
          <w:rFonts w:ascii="Times New Roman" w:hAnsi="Times New Roman" w:cs="Times New Roman"/>
          <w:sz w:val="24"/>
          <w:szCs w:val="24"/>
        </w:rPr>
        <w:t xml:space="preserve">Reevy, G. M., &amp; Delgado, M. M. (2015). Are emotionally attached companion animal caregivers conscientious and neurotic? </w:t>
      </w:r>
      <w:r w:rsidR="00116E4A" w:rsidRPr="00B4268D">
        <w:rPr>
          <w:rFonts w:ascii="Times New Roman" w:hAnsi="Times New Roman" w:cs="Times New Roman"/>
          <w:sz w:val="24"/>
          <w:szCs w:val="24"/>
        </w:rPr>
        <w:t>Factors</w:t>
      </w:r>
      <w:r w:rsidRPr="00B4268D">
        <w:rPr>
          <w:rFonts w:ascii="Times New Roman" w:hAnsi="Times New Roman" w:cs="Times New Roman"/>
          <w:sz w:val="24"/>
          <w:szCs w:val="24"/>
        </w:rPr>
        <w:t xml:space="preserve"> that affect the human-companion animal relationship.</w:t>
      </w:r>
      <w:r w:rsidR="00837672">
        <w:rPr>
          <w:rFonts w:ascii="Times New Roman" w:hAnsi="Times New Roman" w:cs="Times New Roman"/>
          <w:sz w:val="24"/>
          <w:szCs w:val="24"/>
        </w:rPr>
        <w:t xml:space="preserve"> </w:t>
      </w:r>
      <w:r w:rsidRPr="00B4268D">
        <w:rPr>
          <w:rFonts w:ascii="Times New Roman" w:hAnsi="Times New Roman" w:cs="Times New Roman"/>
          <w:i/>
          <w:iCs/>
          <w:sz w:val="24"/>
          <w:szCs w:val="24"/>
        </w:rPr>
        <w:t>Journal of Applied Animal Welfare Science, 18</w:t>
      </w:r>
      <w:r w:rsidRPr="00B4268D">
        <w:rPr>
          <w:rFonts w:ascii="Times New Roman" w:hAnsi="Times New Roman" w:cs="Times New Roman"/>
          <w:sz w:val="24"/>
          <w:szCs w:val="24"/>
        </w:rPr>
        <w:t>(3), 239.</w:t>
      </w:r>
    </w:p>
    <w:sectPr w:rsidR="008F0E26" w:rsidRPr="00B4268D" w:rsidSect="00EB20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28E" w:rsidRDefault="005D628E" w:rsidP="00EB201A">
      <w:pPr>
        <w:spacing w:after="0" w:line="240" w:lineRule="auto"/>
      </w:pPr>
      <w:r>
        <w:separator/>
      </w:r>
    </w:p>
  </w:endnote>
  <w:endnote w:type="continuationSeparator" w:id="1">
    <w:p w:rsidR="005D628E" w:rsidRDefault="005D628E" w:rsidP="00EB20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28E" w:rsidRDefault="005D628E" w:rsidP="00EB201A">
      <w:pPr>
        <w:spacing w:after="0" w:line="240" w:lineRule="auto"/>
      </w:pPr>
      <w:r>
        <w:separator/>
      </w:r>
    </w:p>
  </w:footnote>
  <w:footnote w:type="continuationSeparator" w:id="1">
    <w:p w:rsidR="005D628E" w:rsidRDefault="005D628E" w:rsidP="00EB20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A" w:rsidRPr="00EB201A" w:rsidRDefault="00EB201A">
    <w:pPr>
      <w:pStyle w:val="Header"/>
      <w:rPr>
        <w:rFonts w:ascii="Times New Roman" w:hAnsi="Times New Roman" w:cs="Times New Roman"/>
        <w:sz w:val="24"/>
        <w:szCs w:val="24"/>
      </w:rPr>
    </w:pPr>
    <w:r w:rsidRPr="00EB201A">
      <w:rPr>
        <w:rFonts w:ascii="Times New Roman" w:hAnsi="Times New Roman" w:cs="Times New Roman"/>
        <w:sz w:val="24"/>
        <w:szCs w:val="24"/>
      </w:rPr>
      <w:t>CAT</w:t>
    </w:r>
    <w:sdt>
      <w:sdtPr>
        <w:rPr>
          <w:rFonts w:ascii="Times New Roman" w:hAnsi="Times New Roman" w:cs="Times New Roman"/>
          <w:sz w:val="24"/>
          <w:szCs w:val="24"/>
        </w:rPr>
        <w:id w:val="-4840861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3382" w:rsidRPr="00EB201A">
          <w:rPr>
            <w:rFonts w:ascii="Times New Roman" w:hAnsi="Times New Roman" w:cs="Times New Roman"/>
            <w:sz w:val="24"/>
            <w:szCs w:val="24"/>
          </w:rPr>
          <w:fldChar w:fldCharType="begin"/>
        </w:r>
        <w:r w:rsidRPr="00EB201A">
          <w:rPr>
            <w:rFonts w:ascii="Times New Roman" w:hAnsi="Times New Roman" w:cs="Times New Roman"/>
            <w:sz w:val="24"/>
            <w:szCs w:val="24"/>
          </w:rPr>
          <w:instrText xml:space="preserve"> PAGE   \* MERGEFORMAT </w:instrText>
        </w:r>
        <w:r w:rsidR="00F83382" w:rsidRPr="00EB201A">
          <w:rPr>
            <w:rFonts w:ascii="Times New Roman" w:hAnsi="Times New Roman" w:cs="Times New Roman"/>
            <w:sz w:val="24"/>
            <w:szCs w:val="24"/>
          </w:rPr>
          <w:fldChar w:fldCharType="separate"/>
        </w:r>
        <w:r w:rsidR="00A32FE9">
          <w:rPr>
            <w:rFonts w:ascii="Times New Roman" w:hAnsi="Times New Roman" w:cs="Times New Roman"/>
            <w:noProof/>
            <w:sz w:val="24"/>
            <w:szCs w:val="24"/>
          </w:rPr>
          <w:t>6</w:t>
        </w:r>
        <w:r w:rsidR="00F83382" w:rsidRPr="00EB201A">
          <w:rPr>
            <w:rFonts w:ascii="Times New Roman" w:hAnsi="Times New Roman" w:cs="Times New Roman"/>
            <w:noProof/>
            <w:sz w:val="24"/>
            <w:szCs w:val="24"/>
          </w:rPr>
          <w:fldChar w:fldCharType="end"/>
        </w:r>
      </w:sdtContent>
    </w:sdt>
  </w:p>
  <w:p w:rsidR="00EB201A" w:rsidRPr="00EB201A" w:rsidRDefault="00EB201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A" w:rsidRPr="00EB201A" w:rsidRDefault="00EB201A" w:rsidP="00EB201A">
    <w:pPr>
      <w:pStyle w:val="Header"/>
      <w:spacing w:line="480" w:lineRule="auto"/>
      <w:rPr>
        <w:rFonts w:ascii="Times New Roman" w:hAnsi="Times New Roman" w:cs="Times New Roman"/>
        <w:sz w:val="24"/>
        <w:szCs w:val="24"/>
      </w:rPr>
    </w:pPr>
    <w:r w:rsidRPr="00EB201A">
      <w:rPr>
        <w:rFonts w:ascii="Times New Roman" w:hAnsi="Times New Roman" w:cs="Times New Roman"/>
        <w:sz w:val="24"/>
        <w:szCs w:val="24"/>
      </w:rPr>
      <w:t>Running head: CAT</w:t>
    </w:r>
    <w:sdt>
      <w:sdtPr>
        <w:rPr>
          <w:rFonts w:ascii="Times New Roman" w:hAnsi="Times New Roman" w:cs="Times New Roman"/>
          <w:sz w:val="24"/>
          <w:szCs w:val="24"/>
        </w:rPr>
        <w:id w:val="-46619645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3382" w:rsidRPr="00EB201A">
          <w:rPr>
            <w:rFonts w:ascii="Times New Roman" w:hAnsi="Times New Roman" w:cs="Times New Roman"/>
            <w:sz w:val="24"/>
            <w:szCs w:val="24"/>
          </w:rPr>
          <w:fldChar w:fldCharType="begin"/>
        </w:r>
        <w:r w:rsidRPr="00EB201A">
          <w:rPr>
            <w:rFonts w:ascii="Times New Roman" w:hAnsi="Times New Roman" w:cs="Times New Roman"/>
            <w:sz w:val="24"/>
            <w:szCs w:val="24"/>
          </w:rPr>
          <w:instrText xml:space="preserve"> PAGE   \* MERGEFORMAT </w:instrText>
        </w:r>
        <w:r w:rsidR="00F83382" w:rsidRPr="00EB201A">
          <w:rPr>
            <w:rFonts w:ascii="Times New Roman" w:hAnsi="Times New Roman" w:cs="Times New Roman"/>
            <w:sz w:val="24"/>
            <w:szCs w:val="24"/>
          </w:rPr>
          <w:fldChar w:fldCharType="separate"/>
        </w:r>
        <w:r w:rsidR="00514C1A">
          <w:rPr>
            <w:rFonts w:ascii="Times New Roman" w:hAnsi="Times New Roman" w:cs="Times New Roman"/>
            <w:noProof/>
            <w:sz w:val="24"/>
            <w:szCs w:val="24"/>
          </w:rPr>
          <w:t>1</w:t>
        </w:r>
        <w:r w:rsidR="00F83382" w:rsidRPr="00EB201A">
          <w:rPr>
            <w:rFonts w:ascii="Times New Roman" w:hAnsi="Times New Roman" w:cs="Times New Roman"/>
            <w:noProof/>
            <w:sz w:val="24"/>
            <w:szCs w:val="24"/>
          </w:rPr>
          <w:fldChar w:fldCharType="end"/>
        </w:r>
      </w:sdtContent>
    </w:sdt>
  </w:p>
  <w:p w:rsidR="00EB201A" w:rsidRPr="00EB201A" w:rsidRDefault="00EB201A" w:rsidP="00EB201A">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DB79E4"/>
    <w:multiLevelType w:val="multilevel"/>
    <w:tmpl w:val="0590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671C"/>
    <w:rsid w:val="000B25F6"/>
    <w:rsid w:val="00116E4A"/>
    <w:rsid w:val="00147584"/>
    <w:rsid w:val="001568AA"/>
    <w:rsid w:val="002A269F"/>
    <w:rsid w:val="003B39B8"/>
    <w:rsid w:val="004172C1"/>
    <w:rsid w:val="00440C5F"/>
    <w:rsid w:val="00514C1A"/>
    <w:rsid w:val="0053440E"/>
    <w:rsid w:val="005D628E"/>
    <w:rsid w:val="006D6CAA"/>
    <w:rsid w:val="006E6874"/>
    <w:rsid w:val="006F1DA8"/>
    <w:rsid w:val="00837672"/>
    <w:rsid w:val="00860B52"/>
    <w:rsid w:val="0087671C"/>
    <w:rsid w:val="00891C22"/>
    <w:rsid w:val="008F0E26"/>
    <w:rsid w:val="00996EBF"/>
    <w:rsid w:val="00A32FE9"/>
    <w:rsid w:val="00A651AF"/>
    <w:rsid w:val="00A65A4E"/>
    <w:rsid w:val="00AB0FE2"/>
    <w:rsid w:val="00AB515A"/>
    <w:rsid w:val="00AC7BA4"/>
    <w:rsid w:val="00B4268D"/>
    <w:rsid w:val="00BA3762"/>
    <w:rsid w:val="00BA3A8F"/>
    <w:rsid w:val="00BE6132"/>
    <w:rsid w:val="00C13D3A"/>
    <w:rsid w:val="00C45E68"/>
    <w:rsid w:val="00C9763F"/>
    <w:rsid w:val="00CC465C"/>
    <w:rsid w:val="00CF2D7E"/>
    <w:rsid w:val="00D35990"/>
    <w:rsid w:val="00D50197"/>
    <w:rsid w:val="00D6687D"/>
    <w:rsid w:val="00D85B89"/>
    <w:rsid w:val="00DB7EA5"/>
    <w:rsid w:val="00DC65AC"/>
    <w:rsid w:val="00E059C2"/>
    <w:rsid w:val="00E15D4B"/>
    <w:rsid w:val="00EB201A"/>
    <w:rsid w:val="00EE63FA"/>
    <w:rsid w:val="00F83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382"/>
  </w:style>
  <w:style w:type="paragraph" w:styleId="Heading1">
    <w:name w:val="heading 1"/>
    <w:basedOn w:val="Normal"/>
    <w:link w:val="Heading1Char"/>
    <w:uiPriority w:val="9"/>
    <w:qFormat/>
    <w:rsid w:val="00D85B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B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B89"/>
    <w:rPr>
      <w:rFonts w:ascii="Times New Roman" w:eastAsia="Times New Roman" w:hAnsi="Times New Roman" w:cs="Times New Roman"/>
      <w:b/>
      <w:bCs/>
      <w:sz w:val="36"/>
      <w:szCs w:val="36"/>
    </w:rPr>
  </w:style>
  <w:style w:type="paragraph" w:customStyle="1" w:styleId="intro">
    <w:name w:val="intro"/>
    <w:basedOn w:val="Normal"/>
    <w:rsid w:val="00D85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D85B89"/>
  </w:style>
  <w:style w:type="character" w:styleId="Hyperlink">
    <w:name w:val="Hyperlink"/>
    <w:basedOn w:val="DefaultParagraphFont"/>
    <w:uiPriority w:val="99"/>
    <w:semiHidden/>
    <w:unhideWhenUsed/>
    <w:rsid w:val="00D85B89"/>
    <w:rPr>
      <w:color w:val="0000FF"/>
      <w:u w:val="single"/>
    </w:rPr>
  </w:style>
  <w:style w:type="paragraph" w:styleId="NormalWeb">
    <w:name w:val="Normal (Web)"/>
    <w:basedOn w:val="Normal"/>
    <w:uiPriority w:val="99"/>
    <w:semiHidden/>
    <w:unhideWhenUsed/>
    <w:rsid w:val="00D85B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2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01A"/>
  </w:style>
  <w:style w:type="paragraph" w:styleId="Footer">
    <w:name w:val="footer"/>
    <w:basedOn w:val="Normal"/>
    <w:link w:val="FooterChar"/>
    <w:uiPriority w:val="99"/>
    <w:unhideWhenUsed/>
    <w:rsid w:val="00EB2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0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5B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B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B89"/>
    <w:rPr>
      <w:rFonts w:ascii="Times New Roman" w:eastAsia="Times New Roman" w:hAnsi="Times New Roman" w:cs="Times New Roman"/>
      <w:b/>
      <w:bCs/>
      <w:sz w:val="36"/>
      <w:szCs w:val="36"/>
    </w:rPr>
  </w:style>
  <w:style w:type="paragraph" w:customStyle="1" w:styleId="intro">
    <w:name w:val="intro"/>
    <w:basedOn w:val="Normal"/>
    <w:rsid w:val="00D85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D85B89"/>
  </w:style>
  <w:style w:type="character" w:styleId="Hyperlink">
    <w:name w:val="Hyperlink"/>
    <w:basedOn w:val="DefaultParagraphFont"/>
    <w:uiPriority w:val="99"/>
    <w:semiHidden/>
    <w:unhideWhenUsed/>
    <w:rsid w:val="00D85B89"/>
    <w:rPr>
      <w:color w:val="0000FF"/>
      <w:u w:val="single"/>
    </w:rPr>
  </w:style>
  <w:style w:type="paragraph" w:styleId="NormalWeb">
    <w:name w:val="Normal (Web)"/>
    <w:basedOn w:val="Normal"/>
    <w:uiPriority w:val="99"/>
    <w:semiHidden/>
    <w:unhideWhenUsed/>
    <w:rsid w:val="00D85B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2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01A"/>
  </w:style>
  <w:style w:type="paragraph" w:styleId="Footer">
    <w:name w:val="footer"/>
    <w:basedOn w:val="Normal"/>
    <w:link w:val="FooterChar"/>
    <w:uiPriority w:val="99"/>
    <w:unhideWhenUsed/>
    <w:rsid w:val="00EB2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01A"/>
  </w:style>
</w:styles>
</file>

<file path=word/webSettings.xml><?xml version="1.0" encoding="utf-8"?>
<w:webSettings xmlns:r="http://schemas.openxmlformats.org/officeDocument/2006/relationships" xmlns:w="http://schemas.openxmlformats.org/wordprocessingml/2006/main">
  <w:divs>
    <w:div w:id="817259298">
      <w:bodyDiv w:val="1"/>
      <w:marLeft w:val="0"/>
      <w:marRight w:val="0"/>
      <w:marTop w:val="0"/>
      <w:marBottom w:val="0"/>
      <w:divBdr>
        <w:top w:val="none" w:sz="0" w:space="0" w:color="auto"/>
        <w:left w:val="none" w:sz="0" w:space="0" w:color="auto"/>
        <w:bottom w:val="none" w:sz="0" w:space="0" w:color="auto"/>
        <w:right w:val="none" w:sz="0" w:space="0" w:color="auto"/>
      </w:divBdr>
      <w:divsChild>
        <w:div w:id="1114791073">
          <w:marLeft w:val="0"/>
          <w:marRight w:val="0"/>
          <w:marTop w:val="0"/>
          <w:marBottom w:val="0"/>
          <w:divBdr>
            <w:top w:val="none" w:sz="0" w:space="0" w:color="auto"/>
            <w:left w:val="none" w:sz="0" w:space="0" w:color="auto"/>
            <w:bottom w:val="none" w:sz="0" w:space="0" w:color="auto"/>
            <w:right w:val="none" w:sz="0" w:space="0" w:color="auto"/>
          </w:divBdr>
        </w:div>
      </w:divsChild>
    </w:div>
    <w:div w:id="148813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20</cp:revision>
  <dcterms:created xsi:type="dcterms:W3CDTF">2017-10-29T16:51:00Z</dcterms:created>
  <dcterms:modified xsi:type="dcterms:W3CDTF">2017-10-29T17:21:00Z</dcterms:modified>
</cp:coreProperties>
</file>